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5B" w:rsidRPr="00EE055B" w:rsidRDefault="00EE055B" w:rsidP="00EE0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>ГЛАВА АДМИНИСТРАЦИИ (ГУБЕРНАТОР) КРАСНОДАРСКОГО КРАЯ</w:t>
      </w:r>
    </w:p>
    <w:p w:rsidR="00EE055B" w:rsidRPr="00EE055B" w:rsidRDefault="00EE055B" w:rsidP="00EE0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EE055B" w:rsidRPr="00EE055B" w:rsidRDefault="00EE055B" w:rsidP="00EE0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>от 20 мая 2011 года N 526</w:t>
      </w:r>
    </w:p>
    <w:p w:rsidR="00EE055B" w:rsidRPr="00EE055B" w:rsidRDefault="00EE055B" w:rsidP="00EE0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КРАЕВОГО КОНКУРСА СРЕДИ ДОШКОЛЬНЫХ ОБРАЗОВАТЕЛЬНЫХ ОРГАНИЗАЦИЙ, ВНЕДРЯЮЩИХ ИННОВАЦИОННЫЕ ОБРАЗОВАТЕЛЬНЫЕ ПРОГРАММЫ </w:t>
      </w:r>
    </w:p>
    <w:p w:rsidR="00EE055B" w:rsidRPr="00EE055B" w:rsidRDefault="00EE055B" w:rsidP="00EE0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(в редакции Постановлений главы администрации (губернатора) Краснодарского края </w:t>
      </w:r>
      <w:hyperlink r:id="rId7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29.04.2013 N 449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08.07.2016 N 487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E055B" w:rsidRPr="00EE055B" w:rsidRDefault="00EE055B" w:rsidP="00EE0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, в целях государственной поддержки лучших дошкольных образовательных организаций Краснодарского края, внедряющих инновационные образовательные программы, постановляю: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(преамбула в ред. Постановления главы администрации (губернатора) Краснодарского края </w:t>
      </w:r>
      <w:hyperlink r:id="rId11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1. Учредить краевой конкурс среди дошкольных образовательных организаций, внедряющих инновационные образовательные программы.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Постановлений главы администрации (губернатора) Краснодарского края </w:t>
      </w:r>
      <w:hyperlink r:id="rId12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29.04.2013 N 449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2. Утвердить Порядок проведения конкурсного отбора дошкольных образовательных организаций, внедряющих инновационные образовательные программы, согласно приложению к настоящему постановлению.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14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3. Исключен. - </w:t>
      </w:r>
      <w:hyperlink r:id="rId15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главы администрации (губернатора) Краснодарского края от 08.07.2016 N 487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4. Установить размер премии администрации Краснодарского края 10 победителям краевого этапа конкурса среди дошкольных образовательных организаций, внедряющих инновационные образовательные программы, в сумме 700000 (семисот тысяч) рублей каждому.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16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5. Министерству образования, науки и молодежной политики Краснодарского края (Синюгина):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17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08.07.2016 N 487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1) организовать ежегодный конкурсный отбор лучших дошкольных образовательных организаций, внедряющих инновационные образовательные программы;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18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2) создать конкурсную комиссию по проведению конкурсного отбора лучших дошкольных образовательных организаций, внедряющих инновационные образовательные программы, на краевом этапе.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19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6. Рекомендовать главам муниципальных районов и городских округов Краснодарского края: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1) ежегодно проводить конкурсный отбор лучших дошкольных образовательных организаций, внедряющих инновационные образовательные программы;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20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2) создать конкурсные комиссии по проведению конкурсного отбора лучших дошкольных образовательных организаций, внедряющих инновационные образовательные программы;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21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3) исключен. - </w:t>
      </w:r>
      <w:hyperlink r:id="rId22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главы администрации (губернатора) Краснодарского края от 29.04.2013 N 449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7.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краевых средствах массовой информации.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8. Контроль за выполнением настоящего постановления возложить на заместителя главы администрации (губернатора) Краснодарского края А.А. Минькову.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23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08.07.2016 N 487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9. Постановление вступает в силу по истечении 10 дней после дня его официального опубликования.</w:t>
      </w:r>
    </w:p>
    <w:p w:rsidR="00EE055B" w:rsidRPr="00EE055B" w:rsidRDefault="00EE055B" w:rsidP="00EE05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>Глава администрации (губернатор)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Краснодарского края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А.Н.ТКАЧЕВ </w:t>
      </w:r>
    </w:p>
    <w:p w:rsidR="00EE055B" w:rsidRDefault="00EE055B" w:rsidP="00EE05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E055B" w:rsidRPr="00EE055B" w:rsidRDefault="00EE055B" w:rsidP="00EE05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E055B">
        <w:rPr>
          <w:rFonts w:ascii="Times New Roman" w:eastAsia="Times New Roman" w:hAnsi="Times New Roman" w:cs="Times New Roman"/>
          <w:b/>
          <w:bCs/>
          <w:sz w:val="36"/>
          <w:szCs w:val="36"/>
        </w:rPr>
        <w:t>Приложение. ПОРЯДОК ПРОВЕДЕНИЯ КОНКУРСНОГО ОТБОРА ДОШКОЛЬНЫХ ОБРАЗОВАТЕЛЬНЫХ ОРГАНИЗАЦИЙ, ВНЕДРЯЮЩИХ ИННОВАЦИОННЫЕ ОБРАЗОВАТЕЛЬНЫЕ ПРОГРАММЫ</w:t>
      </w:r>
    </w:p>
    <w:p w:rsidR="00EE055B" w:rsidRPr="00EE055B" w:rsidRDefault="00EE055B" w:rsidP="00EE05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Приложение </w:t>
      </w:r>
    </w:p>
    <w:p w:rsidR="00EE055B" w:rsidRPr="00EE055B" w:rsidRDefault="00EE055B" w:rsidP="00EE05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Утвержден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постановлением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главы администрации (губернатора)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Краснодарского края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от 20 мая 2011 года N 526 </w:t>
      </w:r>
    </w:p>
    <w:p w:rsidR="00EE055B" w:rsidRPr="00EE055B" w:rsidRDefault="00EE055B" w:rsidP="00EE0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Постановлений главы администрации (губернатора) Краснодарского края </w:t>
      </w:r>
      <w:hyperlink r:id="rId24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29.04.2013 N 449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6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08.07.2016 N 487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E055B" w:rsidRPr="00EE055B" w:rsidRDefault="00EE055B" w:rsidP="00EE05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E055B">
        <w:rPr>
          <w:rFonts w:ascii="Times New Roman" w:eastAsia="Times New Roman" w:hAnsi="Times New Roman" w:cs="Times New Roman"/>
          <w:b/>
          <w:bCs/>
          <w:sz w:val="27"/>
          <w:szCs w:val="27"/>
        </w:rPr>
        <w:t>1. Общие положения</w:t>
      </w:r>
    </w:p>
    <w:p w:rsidR="00EE055B" w:rsidRPr="00EE055B" w:rsidRDefault="00EE055B" w:rsidP="00EE0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>1.1. Настоящий Порядок определяет процедуру проведения краевого конкурса среди дошкольных образовательных организаций, внедряющих инновационные образовательные программы (далее - Конкурсный отбор).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27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1.2. Конкурсный отбор дошкольных образовательных организаций, внедряющих инновационные образовательные программы (далее - Организация), проводится в целях оказания государственной поддержки Организациям, расположенным и осуществляющим деятельность на территории Краснодарского края, а также совершенствования и развития дошкольного образования в Краснодарском крае, повышения роли Организаций в воспитании детей дошкольного возраста и подготовке их к обучению в школе.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28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1.3. Координатором Конкурсного отбора является министерство образования, науки и молодежной политики Краснодарского края (далее - Координатор).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29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08.07.2016 N 487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1.4. К участию в Конкурсном отборе допускаются Организации, соответствующие следующим требованиям: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30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не менее 90 процентов педагогических работников, находящихся в штате Организации, имеют специальное педагогическое образование;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31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условия содержания детей в Организации и на его территории отвечают требованиям безопасности;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32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уровень выполнения натуральных норм питания детей дошкольного возраста составляет не менее 95 процентов;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показатель заболеваемости детей дошкольного возраста в Организации за последний год не превышает среднего показателя по городскому округу (муниципальному району);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33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в Организации отсутствуют случаи детского травматизма, пищевых отравлений в течение последних двух лет;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34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в деятельности Организации не зафиксированы нарушения законодательства в сфере образования.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35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1.5. Организация, победившая в Конкурсе, может повторно участвовать в нем не ранее чем через три года.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36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1.6. Конкурсный отбор проводится Координатором во взаимодействии с органами местного самоуправления муниципальных образований Краснодарского края.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1.7. Задачи Конкурсного отбора: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выявление и распространение передового педагогического опыта наиболее эффективно работающих педагогических коллективов Организаций;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37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поиск педагогических идей по обновлению образовательных технологий в практике дошкольного образования детей;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развитие материально-технической базы Организаций, модернизация технических средств и условий организации образовательной работы, повышение квалификации педагогических работников.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38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E055B" w:rsidRPr="00EE055B" w:rsidRDefault="00EE055B" w:rsidP="00EE05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E055B">
        <w:rPr>
          <w:rFonts w:ascii="Times New Roman" w:eastAsia="Times New Roman" w:hAnsi="Times New Roman" w:cs="Times New Roman"/>
          <w:b/>
          <w:bCs/>
          <w:sz w:val="27"/>
          <w:szCs w:val="27"/>
        </w:rPr>
        <w:t>2. Конкурсный отбор Организаций</w:t>
      </w:r>
    </w:p>
    <w:p w:rsidR="00EE055B" w:rsidRPr="00EE055B" w:rsidRDefault="00EE055B" w:rsidP="00EE0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Постановления главы администрации (губернатора) Краснодарского края </w:t>
      </w:r>
      <w:hyperlink r:id="rId39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E055B" w:rsidRPr="00EE055B" w:rsidRDefault="00EE055B" w:rsidP="00EE0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>2.1. Проведение Конкурсного отбора Организаций осуществляется в соответствии с настоящим Порядком и ежегодно утверждаемыми правовыми актами (приказами) Координатора Конкурсного отбора, устанавливающими: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40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сроки проведения Конкурсного отбора;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перечень и форму представляемых документов;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квоту участников краевого этапа Конкурсного отбора от муниципальных образований Краснодарского края;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критерии оценки участников Конкурсного отбора.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2.2. Выдвижение Организаций для участия в Конкурсном отборе производится педагогическим советом, попечительским советом (родительским комитетом) Организации.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41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2.3. Конкурсный отбор осуществляется с участием представителей педагогической общественности, исполнительно-распорядительного органа муниципального образования, территориальной профсоюзной организации работников народного образования.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2.4. Конкурсный отбор проводится в 2 этапа: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1-й этап - муниципальный, в нем участвуют Организации, соответствующие требованиям пункта 1.4 настоящего Порядка.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42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Победители муниципального этапа направляются на краевой этап Конкурсного отбора в соответствии с квотой, утвержденной Координатором;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2-й этап - краевой, где осуществляется экспертиза инновационных проектов Организаций - победителей муниципального этапа.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43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2.5. Краевая конкурсная комиссия по проведению Конкурсного отбора: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организует и проводит Конкурсный отбор Организаций на основе критериев отбора и установленной процедуры, утверждаемых Координатором;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44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проводит предварительную экспертизу представленных на краевой этап Конкурсного отбора материалов Организаций - победителей муниципального этапа;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45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на основании результатов Конкурсного отбора конкурсная комиссия по результатам предварительной экспертизы определяет 15 финалистов, среди которых проводится публичная защита инновационных проектов;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организует и анализирует публичную защиту 15 инновационных проектов Организаций;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46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определяет 10 победителей по результатам публичной защиты;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формирует список Организаций - победителей Конкурса по результатам двух этапов Конкурсного отбора и размещает его на официальном сайте Координатора в целях информирования общественности об итогах Конкурсного отбора.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47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2.6. Получатели премии используют полученные средства на развитие инновационной деятельности, в том числе на приобретение программно-методической литературы, компьютерных программ, дидактического, игрового, спортивного оборудования, компьютерной техники, технических средств обучения (аудио-, видео-, оргтехника и другие средства), на улучшение материально-технической базы Организации, повышение квалификации педагогических работников Организации.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Постановления главы администрации (губернатора) Краснодарского края </w:t>
      </w:r>
      <w:hyperlink r:id="rId48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2.7. Иные межбюджетные трансферты на выплату премии администрации Краснодарского края дошкольным образовательным организациям, внедряющим инновационные образовательные программы, - победителям Конкурсного отбора предоставляются в соответствии с порядком предоставления и распределения иных межбюджетных трансфертов между муниципальными образованиями Краснодарского края, установленным Министерством образования, науки и молодежной политики Краснодарского края.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Постановлений главы администрации (губернатора) Краснодарского края </w:t>
      </w:r>
      <w:hyperlink r:id="rId49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31.03.2014 N 269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0" w:history="1">
        <w:r w:rsidRPr="00EE0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08.07.2016 N 487</w:t>
        </w:r>
      </w:hyperlink>
      <w:r w:rsidRPr="00EE055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E055B" w:rsidRPr="00EE055B" w:rsidRDefault="00EE055B" w:rsidP="00EE05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55B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департамента образования и науки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>Краснодарского края</w:t>
      </w:r>
      <w:r w:rsidRPr="00EE055B">
        <w:rPr>
          <w:rFonts w:ascii="Times New Roman" w:eastAsia="Times New Roman" w:hAnsi="Times New Roman" w:cs="Times New Roman"/>
          <w:sz w:val="24"/>
          <w:szCs w:val="24"/>
        </w:rPr>
        <w:br/>
        <w:t xml:space="preserve">Т.П.ХЛОПОВА </w:t>
      </w:r>
    </w:p>
    <w:p w:rsidR="00BD7336" w:rsidRPr="00BD7336" w:rsidRDefault="00BD7336" w:rsidP="00BD7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7336" w:rsidRPr="00BD7336" w:rsidSect="00BD7336">
      <w:headerReference w:type="default" r:id="rId5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42" w:rsidRDefault="00105642" w:rsidP="00BD7336">
      <w:pPr>
        <w:spacing w:after="0" w:line="240" w:lineRule="auto"/>
      </w:pPr>
      <w:r>
        <w:separator/>
      </w:r>
    </w:p>
  </w:endnote>
  <w:endnote w:type="continuationSeparator" w:id="0">
    <w:p w:rsidR="00105642" w:rsidRDefault="00105642" w:rsidP="00BD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42" w:rsidRDefault="00105642" w:rsidP="00BD7336">
      <w:pPr>
        <w:spacing w:after="0" w:line="240" w:lineRule="auto"/>
      </w:pPr>
      <w:r>
        <w:separator/>
      </w:r>
    </w:p>
  </w:footnote>
  <w:footnote w:type="continuationSeparator" w:id="0">
    <w:p w:rsidR="00105642" w:rsidRDefault="00105642" w:rsidP="00BD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6836"/>
      <w:docPartObj>
        <w:docPartGallery w:val="Page Numbers (Top of Page)"/>
        <w:docPartUnique/>
      </w:docPartObj>
    </w:sdtPr>
    <w:sdtEndPr/>
    <w:sdtContent>
      <w:p w:rsidR="00BD7336" w:rsidRDefault="00EE055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7336" w:rsidRDefault="00BD73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00312"/>
    <w:multiLevelType w:val="hybridMultilevel"/>
    <w:tmpl w:val="D27A4E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6146"/>
    <w:rsid w:val="0006416A"/>
    <w:rsid w:val="000C140A"/>
    <w:rsid w:val="00105642"/>
    <w:rsid w:val="002D124B"/>
    <w:rsid w:val="002E21E5"/>
    <w:rsid w:val="002F5D3B"/>
    <w:rsid w:val="00307B02"/>
    <w:rsid w:val="00324E68"/>
    <w:rsid w:val="007A298C"/>
    <w:rsid w:val="00B16F19"/>
    <w:rsid w:val="00BC6146"/>
    <w:rsid w:val="00BD7336"/>
    <w:rsid w:val="00EE055B"/>
    <w:rsid w:val="00F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81FC4-CF21-4CCE-91F6-6E7F17BC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68"/>
  </w:style>
  <w:style w:type="paragraph" w:styleId="2">
    <w:name w:val="heading 2"/>
    <w:basedOn w:val="a"/>
    <w:link w:val="20"/>
    <w:uiPriority w:val="9"/>
    <w:qFormat/>
    <w:rsid w:val="00EE05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E05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1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336"/>
  </w:style>
  <w:style w:type="paragraph" w:styleId="a6">
    <w:name w:val="footer"/>
    <w:basedOn w:val="a"/>
    <w:link w:val="a7"/>
    <w:uiPriority w:val="99"/>
    <w:semiHidden/>
    <w:unhideWhenUsed/>
    <w:rsid w:val="00BD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7336"/>
  </w:style>
  <w:style w:type="character" w:customStyle="1" w:styleId="20">
    <w:name w:val="Заголовок 2 Знак"/>
    <w:basedOn w:val="a0"/>
    <w:link w:val="2"/>
    <w:uiPriority w:val="9"/>
    <w:rsid w:val="00EE05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E055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EE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E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E055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0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9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28544433" TargetMode="External"/><Relationship Id="rId18" Type="http://schemas.openxmlformats.org/officeDocument/2006/relationships/hyperlink" Target="http://docs.cntd.ru/document/428544433" TargetMode="External"/><Relationship Id="rId26" Type="http://schemas.openxmlformats.org/officeDocument/2006/relationships/hyperlink" Target="http://docs.cntd.ru/document/438962284" TargetMode="External"/><Relationship Id="rId39" Type="http://schemas.openxmlformats.org/officeDocument/2006/relationships/hyperlink" Target="http://docs.cntd.ru/document/4285444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8544433" TargetMode="External"/><Relationship Id="rId34" Type="http://schemas.openxmlformats.org/officeDocument/2006/relationships/hyperlink" Target="http://docs.cntd.ru/document/428544433" TargetMode="External"/><Relationship Id="rId42" Type="http://schemas.openxmlformats.org/officeDocument/2006/relationships/hyperlink" Target="http://docs.cntd.ru/document/428544433" TargetMode="External"/><Relationship Id="rId47" Type="http://schemas.openxmlformats.org/officeDocument/2006/relationships/hyperlink" Target="http://docs.cntd.ru/document/428544433" TargetMode="External"/><Relationship Id="rId50" Type="http://schemas.openxmlformats.org/officeDocument/2006/relationships/hyperlink" Target="http://docs.cntd.ru/document/438962284" TargetMode="External"/><Relationship Id="rId7" Type="http://schemas.openxmlformats.org/officeDocument/2006/relationships/hyperlink" Target="http://docs.cntd.ru/document/460171178" TargetMode="External"/><Relationship Id="rId12" Type="http://schemas.openxmlformats.org/officeDocument/2006/relationships/hyperlink" Target="http://docs.cntd.ru/document/460171178" TargetMode="External"/><Relationship Id="rId17" Type="http://schemas.openxmlformats.org/officeDocument/2006/relationships/hyperlink" Target="http://docs.cntd.ru/document/438962284" TargetMode="External"/><Relationship Id="rId25" Type="http://schemas.openxmlformats.org/officeDocument/2006/relationships/hyperlink" Target="http://docs.cntd.ru/document/428544433" TargetMode="External"/><Relationship Id="rId33" Type="http://schemas.openxmlformats.org/officeDocument/2006/relationships/hyperlink" Target="http://docs.cntd.ru/document/428544433" TargetMode="External"/><Relationship Id="rId38" Type="http://schemas.openxmlformats.org/officeDocument/2006/relationships/hyperlink" Target="http://docs.cntd.ru/document/428544433" TargetMode="External"/><Relationship Id="rId46" Type="http://schemas.openxmlformats.org/officeDocument/2006/relationships/hyperlink" Target="http://docs.cntd.ru/document/42854443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8544433" TargetMode="External"/><Relationship Id="rId20" Type="http://schemas.openxmlformats.org/officeDocument/2006/relationships/hyperlink" Target="http://docs.cntd.ru/document/428544433" TargetMode="External"/><Relationship Id="rId29" Type="http://schemas.openxmlformats.org/officeDocument/2006/relationships/hyperlink" Target="http://docs.cntd.ru/document/438962284" TargetMode="External"/><Relationship Id="rId41" Type="http://schemas.openxmlformats.org/officeDocument/2006/relationships/hyperlink" Target="http://docs.cntd.ru/document/4285444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28544433" TargetMode="External"/><Relationship Id="rId24" Type="http://schemas.openxmlformats.org/officeDocument/2006/relationships/hyperlink" Target="http://docs.cntd.ru/document/460171178" TargetMode="External"/><Relationship Id="rId32" Type="http://schemas.openxmlformats.org/officeDocument/2006/relationships/hyperlink" Target="http://docs.cntd.ru/document/428544433" TargetMode="External"/><Relationship Id="rId37" Type="http://schemas.openxmlformats.org/officeDocument/2006/relationships/hyperlink" Target="http://docs.cntd.ru/document/428544433" TargetMode="External"/><Relationship Id="rId40" Type="http://schemas.openxmlformats.org/officeDocument/2006/relationships/hyperlink" Target="http://docs.cntd.ru/document/428544433" TargetMode="External"/><Relationship Id="rId45" Type="http://schemas.openxmlformats.org/officeDocument/2006/relationships/hyperlink" Target="http://docs.cntd.ru/document/428544433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38962284" TargetMode="External"/><Relationship Id="rId23" Type="http://schemas.openxmlformats.org/officeDocument/2006/relationships/hyperlink" Target="http://docs.cntd.ru/document/438962284" TargetMode="External"/><Relationship Id="rId28" Type="http://schemas.openxmlformats.org/officeDocument/2006/relationships/hyperlink" Target="http://docs.cntd.ru/document/428544433" TargetMode="External"/><Relationship Id="rId36" Type="http://schemas.openxmlformats.org/officeDocument/2006/relationships/hyperlink" Target="http://docs.cntd.ru/document/428544433" TargetMode="External"/><Relationship Id="rId49" Type="http://schemas.openxmlformats.org/officeDocument/2006/relationships/hyperlink" Target="http://docs.cntd.ru/document/428544433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428544433" TargetMode="External"/><Relationship Id="rId31" Type="http://schemas.openxmlformats.org/officeDocument/2006/relationships/hyperlink" Target="http://docs.cntd.ru/document/428544433" TargetMode="External"/><Relationship Id="rId44" Type="http://schemas.openxmlformats.org/officeDocument/2006/relationships/hyperlink" Target="http://docs.cntd.ru/document/428544433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38962284" TargetMode="External"/><Relationship Id="rId14" Type="http://schemas.openxmlformats.org/officeDocument/2006/relationships/hyperlink" Target="http://docs.cntd.ru/document/428544433" TargetMode="External"/><Relationship Id="rId22" Type="http://schemas.openxmlformats.org/officeDocument/2006/relationships/hyperlink" Target="http://docs.cntd.ru/document/460171178" TargetMode="External"/><Relationship Id="rId27" Type="http://schemas.openxmlformats.org/officeDocument/2006/relationships/hyperlink" Target="http://docs.cntd.ru/document/428544433" TargetMode="External"/><Relationship Id="rId30" Type="http://schemas.openxmlformats.org/officeDocument/2006/relationships/hyperlink" Target="http://docs.cntd.ru/document/428544433" TargetMode="External"/><Relationship Id="rId35" Type="http://schemas.openxmlformats.org/officeDocument/2006/relationships/hyperlink" Target="http://docs.cntd.ru/document/428544433" TargetMode="External"/><Relationship Id="rId43" Type="http://schemas.openxmlformats.org/officeDocument/2006/relationships/hyperlink" Target="http://docs.cntd.ru/document/428544433" TargetMode="External"/><Relationship Id="rId48" Type="http://schemas.openxmlformats.org/officeDocument/2006/relationships/hyperlink" Target="http://docs.cntd.ru/document/428544433" TargetMode="External"/><Relationship Id="rId8" Type="http://schemas.openxmlformats.org/officeDocument/2006/relationships/hyperlink" Target="http://docs.cntd.ru/document/428544433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Администратop</cp:lastModifiedBy>
  <cp:revision>2</cp:revision>
  <cp:lastPrinted>2017-01-11T09:46:00Z</cp:lastPrinted>
  <dcterms:created xsi:type="dcterms:W3CDTF">2017-01-11T09:46:00Z</dcterms:created>
  <dcterms:modified xsi:type="dcterms:W3CDTF">2017-01-11T09:46:00Z</dcterms:modified>
</cp:coreProperties>
</file>